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F8" w:rsidRDefault="00200814">
      <w:pPr>
        <w:ind w:left="-180" w:right="-90"/>
        <w:rPr>
          <w:rFonts w:ascii="Roboto" w:eastAsia="Roboto" w:hAnsi="Roboto" w:cs="Roboto"/>
          <w:b/>
          <w:color w:val="152345"/>
          <w:sz w:val="46"/>
          <w:szCs w:val="46"/>
        </w:rPr>
      </w:pPr>
      <w:r>
        <w:rPr>
          <w:rFonts w:ascii="Roboto" w:eastAsia="Roboto" w:hAnsi="Roboto" w:cs="Roboto"/>
          <w:b/>
          <w:color w:val="152345"/>
          <w:sz w:val="46"/>
          <w:szCs w:val="46"/>
        </w:rPr>
        <w:t>Proyecto del Curso de Servicio al Cliente</w:t>
      </w:r>
    </w:p>
    <w:p w:rsidR="001E4EF8" w:rsidRDefault="00200814">
      <w:pPr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2</w:t>
      </w:r>
    </w:p>
    <w:p w:rsidR="001E4EF8" w:rsidRDefault="00200814">
      <w:pPr>
        <w:numPr>
          <w:ilvl w:val="0"/>
          <w:numId w:val="1"/>
        </w:numPr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Define </w:t>
      </w:r>
      <w:r>
        <w:rPr>
          <w:rFonts w:ascii="Roboto" w:eastAsia="Roboto" w:hAnsi="Roboto" w:cs="Roboto"/>
          <w:color w:val="152345"/>
          <w:sz w:val="30"/>
          <w:szCs w:val="30"/>
        </w:rPr>
        <w:t>quiénes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son tus clientes internos y cómo influyen </w:t>
      </w:r>
      <w:r>
        <w:rPr>
          <w:rFonts w:ascii="Roboto" w:eastAsia="Roboto" w:hAnsi="Roboto" w:cs="Roboto"/>
          <w:color w:val="152345"/>
          <w:sz w:val="30"/>
          <w:szCs w:val="30"/>
        </w:rPr>
        <w:br/>
        <w:t>en la prestación del servicio en tu negocio. Agrega las filas que necesites.</w:t>
      </w:r>
    </w:p>
    <w:p w:rsidR="001E4EF8" w:rsidRDefault="001E4EF8">
      <w:pPr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tbl>
      <w:tblPr>
        <w:tblStyle w:val="a"/>
        <w:tblW w:w="7230" w:type="dxa"/>
        <w:tblInd w:w="644" w:type="dxa"/>
        <w:tblLayout w:type="fixed"/>
        <w:tblLook w:val="0400" w:firstRow="0" w:lastRow="0" w:firstColumn="0" w:lastColumn="0" w:noHBand="0" w:noVBand="1"/>
      </w:tblPr>
      <w:tblGrid>
        <w:gridCol w:w="2955"/>
        <w:gridCol w:w="4275"/>
      </w:tblGrid>
      <w:tr w:rsidR="001E4EF8">
        <w:trPr>
          <w:trHeight w:val="315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  <w:t>Cliente interno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  <w:t>Contribución al servicio</w:t>
            </w:r>
          </w:p>
        </w:tc>
      </w:tr>
      <w:tr w:rsidR="001E4EF8">
        <w:trPr>
          <w:trHeight w:val="294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</w:tr>
      <w:tr w:rsidR="001E4EF8">
        <w:trPr>
          <w:trHeight w:val="315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</w:tr>
    </w:tbl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Define mínimo 2 acciones que ejecutarás para cuidar a tus clientes internos y mejorar tu servicio. Agrega las filas que necesites.</w:t>
      </w:r>
    </w:p>
    <w:tbl>
      <w:tblPr>
        <w:tblStyle w:val="a0"/>
        <w:tblW w:w="7230" w:type="dxa"/>
        <w:tblInd w:w="644" w:type="dxa"/>
        <w:tblLayout w:type="fixed"/>
        <w:tblLook w:val="0400" w:firstRow="0" w:lastRow="0" w:firstColumn="0" w:lastColumn="0" w:noHBand="0" w:noVBand="1"/>
      </w:tblPr>
      <w:tblGrid>
        <w:gridCol w:w="2955"/>
        <w:gridCol w:w="4275"/>
      </w:tblGrid>
      <w:tr w:rsidR="001E4EF8">
        <w:trPr>
          <w:trHeight w:val="315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  <w:t>Cliente interno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b/>
                <w:color w:val="152345"/>
                <w:sz w:val="32"/>
                <w:szCs w:val="32"/>
              </w:rPr>
              <w:t>Acción proyectada</w:t>
            </w:r>
          </w:p>
        </w:tc>
      </w:tr>
      <w:tr w:rsidR="001E4EF8">
        <w:trPr>
          <w:trHeight w:val="315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</w:tr>
      <w:tr w:rsidR="001E4EF8">
        <w:trPr>
          <w:trHeight w:val="315"/>
        </w:trPr>
        <w:tc>
          <w:tcPr>
            <w:tcW w:w="295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  <w:tc>
          <w:tcPr>
            <w:tcW w:w="4275" w:type="dxa"/>
            <w:tcBorders>
              <w:top w:val="single" w:sz="4" w:space="0" w:color="152345"/>
              <w:left w:val="single" w:sz="4" w:space="0" w:color="152345"/>
              <w:bottom w:val="single" w:sz="4" w:space="0" w:color="152345"/>
              <w:right w:val="single" w:sz="4" w:space="0" w:color="152345"/>
            </w:tcBorders>
            <w:shd w:val="clear" w:color="auto" w:fill="auto"/>
            <w:vAlign w:val="bottom"/>
          </w:tcPr>
          <w:p w:rsidR="001E4EF8" w:rsidRDefault="00200814">
            <w:pPr>
              <w:spacing w:after="0" w:line="240" w:lineRule="auto"/>
              <w:ind w:right="-90"/>
              <w:rPr>
                <w:rFonts w:ascii="Roboto" w:eastAsia="Roboto" w:hAnsi="Roboto" w:cs="Roboto"/>
                <w:color w:val="152345"/>
                <w:sz w:val="32"/>
                <w:szCs w:val="32"/>
              </w:rPr>
            </w:pPr>
            <w:r>
              <w:rPr>
                <w:rFonts w:ascii="Roboto" w:eastAsia="Roboto" w:hAnsi="Roboto" w:cs="Roboto"/>
                <w:color w:val="152345"/>
                <w:sz w:val="32"/>
                <w:szCs w:val="32"/>
              </w:rPr>
              <w:t> </w:t>
            </w:r>
          </w:p>
        </w:tc>
      </w:tr>
    </w:tbl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3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Describe la caracterización general de tus clientes externos de acuerdo al ejercicio de aproximación de </w:t>
      </w: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buyer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persona.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4E0452" w:rsidRDefault="004E0452" w:rsidP="004E0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4E0452" w:rsidRDefault="004E0452" w:rsidP="004E0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4E0452" w:rsidRDefault="004E0452" w:rsidP="004E0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4E0452" w:rsidRDefault="004E0452" w:rsidP="004E0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4E0452" w:rsidRDefault="004E0452" w:rsidP="004E04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br w:type="page"/>
      </w: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 xml:space="preserve">De acuerdo a la caracterización anterior de tus clientes externos, define sus </w:t>
      </w:r>
      <w:r>
        <w:rPr>
          <w:rFonts w:ascii="Roboto" w:eastAsia="Roboto" w:hAnsi="Roboto" w:cs="Roboto"/>
          <w:color w:val="152345"/>
          <w:sz w:val="30"/>
          <w:szCs w:val="30"/>
        </w:rPr>
        <w:t>expectativas,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¿qué esperan tus clientes de ti?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</w:t>
      </w:r>
    </w:p>
    <w:p w:rsidR="001E4EF8" w:rsidRDefault="002008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De acuerdo al conocimiento que tienes de tu negocio: </w:t>
      </w:r>
      <w:r>
        <w:rPr>
          <w:rFonts w:ascii="Roboto" w:eastAsia="Roboto" w:hAnsi="Roboto" w:cs="Roboto"/>
          <w:color w:val="152345"/>
          <w:sz w:val="30"/>
          <w:szCs w:val="30"/>
        </w:rPr>
        <w:br/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¿cuáles son las promesas que haces a tus clientes para cumplir </w:t>
      </w:r>
      <w:r>
        <w:rPr>
          <w:rFonts w:ascii="Roboto" w:eastAsia="Roboto" w:hAnsi="Roboto" w:cs="Roboto"/>
          <w:color w:val="152345"/>
          <w:sz w:val="30"/>
          <w:szCs w:val="30"/>
        </w:rPr>
        <w:br/>
        <w:t>las expectativas definidas en el punto anterior?</w:t>
      </w:r>
      <w:r>
        <w:rPr>
          <w:rFonts w:ascii="Roboto" w:eastAsia="Roboto" w:hAnsi="Roboto" w:cs="Roboto"/>
          <w:color w:val="152345"/>
          <w:sz w:val="30"/>
          <w:szCs w:val="30"/>
        </w:rPr>
        <w:br/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4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Revisa las características del buen servicio expuestas en la clase número 3 y adáptalo a tu negocio; ¿cuáles de las 6 características tienes identificadas y cuáles no? 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72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1E4EF8">
      <w:pPr>
        <w:spacing w:after="0"/>
        <w:ind w:left="72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>Identifica cuáles serán los beneficios qu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e percibirá tu negocio </w:t>
      </w:r>
      <w:r>
        <w:rPr>
          <w:rFonts w:ascii="Roboto" w:eastAsia="Roboto" w:hAnsi="Roboto" w:cs="Roboto"/>
          <w:color w:val="152345"/>
          <w:sz w:val="30"/>
          <w:szCs w:val="30"/>
        </w:rPr>
        <w:br/>
        <w:t>al mejorar el servicio que brindas a tus clientes. Puedes resolverlo preguntándote: ¿qué quieres conseguir al mejorar tu servicio?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 Identifica ¿cuáles serán los costos o lo que perderás si hay un mal servicio a tus clientes? Puedes resolverlo preguntándote; ¿qué quieres evitar? 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 ¿Cómo sería un cliente fiel a tu negocio? ¿Cómo sería un cliente leal a tu negocio? Describe sus características e identifícalos si es posible para ti en tu listado de clientes frecuentes. 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72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 xml:space="preserve"> ¿Qué harás para conservar la fidelidad de esos clientes que identificaste en la pregunta anterior y qué harás para llevarlos a la lealtad? ¿Cómo te ayudar</w:t>
      </w:r>
      <w:r>
        <w:rPr>
          <w:rFonts w:ascii="Roboto" w:eastAsia="Roboto" w:hAnsi="Roboto" w:cs="Roboto"/>
          <w:color w:val="152345"/>
          <w:sz w:val="30"/>
          <w:szCs w:val="30"/>
        </w:rPr>
        <w:t>á el servicio al cliente a conseguirlo?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5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 Identifica y evalúa los factores físicos implícitos en el servicio que ofreces a tus clientes. ¿Cómo puedes mejorarlos para ofrecer mejor servicio? 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Identifica los factores humanos implícitos en el servicio que ofreces a tus clientes. ¿Cómo puedes mejorarlos para ofrecer mejor servicio? 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</w:t>
      </w:r>
    </w:p>
    <w:p w:rsidR="004E0452" w:rsidRDefault="004E0452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4E0452" w:rsidRDefault="004E0452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4E0452" w:rsidRDefault="004E0452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Clase No. 6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Conoce tu proceso: observa el ciclo de tus clientes e identifica qué acciones están involucradas en cada una de las etapas: Conciencia, interés, compra, retención, lealtad.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Conciencia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Interés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72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Compra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72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Retención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spacing w:after="0"/>
        <w:ind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br w:type="page"/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Lealtad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7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Elabora una lista con los momentos de verdad que hay en cada una de las etapas del ciclo del cliente. ¿Cuáles son amargos? ¿Cuáles son estelares?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Observa al menos dos momentos de verdad amargos y dos momentos de verdad estelares de tu negocio y evalúa qué emociones están influyendo en la percepción que recibe el cliente. 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rPr>
          <w:rFonts w:ascii="Roboto" w:eastAsia="Roboto" w:hAnsi="Roboto" w:cs="Roboto"/>
          <w:color w:val="152345"/>
          <w:sz w:val="32"/>
          <w:szCs w:val="32"/>
        </w:rPr>
        <w:t>Momentos de verdad amargos: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rPr>
          <w:rFonts w:ascii="Roboto" w:eastAsia="Roboto" w:hAnsi="Roboto" w:cs="Roboto"/>
          <w:color w:val="152345"/>
          <w:sz w:val="32"/>
          <w:szCs w:val="32"/>
        </w:rPr>
        <w:t>Momentos de verdad estelares: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Clase 8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Enumera los valores corporativos que ofreces a tus clientes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Rellena la plantilla de valores personales y corporativos que te comparto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r>
        <w:rPr>
          <w:rFonts w:ascii="Roboto" w:eastAsia="Roboto" w:hAnsi="Roboto" w:cs="Roboto"/>
          <w:color w:val="152345"/>
          <w:sz w:val="30"/>
          <w:szCs w:val="30"/>
        </w:rPr>
        <w:t>con los clientes internos que participan del servicio en tu negocio.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¿Qué tan alineados están los valores corporativos y los valores personales de las personas que son responsables 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del servicio en tu negocio? </w:t>
      </w:r>
      <w:r>
        <w:rPr>
          <w:rFonts w:ascii="Roboto" w:eastAsia="Roboto" w:hAnsi="Roboto" w:cs="Roboto"/>
          <w:color w:val="152345"/>
          <w:sz w:val="30"/>
          <w:szCs w:val="30"/>
        </w:rPr>
        <w:t>¿Qué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puedes hacer para mejorar esta alineación?</w:t>
      </w: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Lee el artículo “De vendedor a embajador de marca” y relaciona su contenido con lo que has visto hasta aquí.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br w:type="page"/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Clase No. 9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Evalúa los momentos d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e verdad de tu negocio y responde </w:t>
      </w:r>
      <w:r>
        <w:rPr>
          <w:rFonts w:ascii="Roboto" w:eastAsia="Roboto" w:hAnsi="Roboto" w:cs="Roboto"/>
          <w:color w:val="152345"/>
          <w:sz w:val="30"/>
          <w:szCs w:val="30"/>
        </w:rPr>
        <w:br/>
        <w:t>a la siguiente pregunta: ¿El cliente percibe un servicio con enfoque proactivo y reactivo?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10</w:t>
      </w:r>
    </w:p>
    <w:p w:rsidR="001E4EF8" w:rsidRDefault="001E4EF8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¿Qué harás para conservar la fidelidad de esos clientes que identificaste en la pregunta anterior y qué harás para llevarlos a la lealtad? ¿Cómo te ayudará el servicio al cliente a conseguirlo?</w:t>
      </w:r>
    </w:p>
    <w:p w:rsidR="001E4EF8" w:rsidRDefault="00200814">
      <w:pPr>
        <w:spacing w:after="0"/>
        <w:rPr>
          <w:rFonts w:ascii="Roboto Light" w:eastAsia="Roboto Light" w:hAnsi="Roboto Light" w:cs="Roboto Light"/>
          <w:sz w:val="36"/>
          <w:szCs w:val="36"/>
        </w:rPr>
      </w:pPr>
      <w:r>
        <w:rPr>
          <w:rFonts w:ascii="Roboto Light" w:eastAsia="Roboto Light" w:hAnsi="Roboto Light" w:cs="Roboto Light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sz w:val="36"/>
          <w:szCs w:val="36"/>
        </w:rPr>
        <w:t>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Clase No. 11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Haz una lista de las habilidades de poder que consideras que requieres </w:t>
      </w:r>
      <w:r>
        <w:rPr>
          <w:rFonts w:ascii="Roboto" w:eastAsia="Roboto" w:hAnsi="Roboto" w:cs="Roboto"/>
          <w:color w:val="152345"/>
          <w:sz w:val="30"/>
          <w:szCs w:val="30"/>
        </w:rPr>
        <w:t>tú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y/o tu equipo de servicio al cliente para mejorar sus estándares y aportar más momentos estelares.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¿Qué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harás para desarrollar las habilidades de poder que definiste en el punto anterior?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 xml:space="preserve">Clase No. 12 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Haz un </w:t>
      </w: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check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list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de la comunicación con tu cliente y define: a. ¿Qué expresiones en el lenguaje </w:t>
      </w:r>
      <w:r>
        <w:rPr>
          <w:rFonts w:ascii="Roboto" w:eastAsia="Roboto" w:hAnsi="Roboto" w:cs="Roboto"/>
          <w:color w:val="152345"/>
          <w:sz w:val="30"/>
          <w:szCs w:val="30"/>
        </w:rPr>
        <w:t>verbal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(hablado y escrito) pueden estar dificultando las interacciones con tus clientes?</w:t>
      </w: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proofErr w:type="spellStart"/>
      <w:r>
        <w:rPr>
          <w:rFonts w:ascii="Roboto Light" w:eastAsia="Roboto Light" w:hAnsi="Roboto Light" w:cs="Roboto Light"/>
          <w:color w:val="152345"/>
          <w:sz w:val="32"/>
          <w:szCs w:val="32"/>
        </w:rPr>
        <w:t>l_l</w:t>
      </w:r>
      <w:proofErr w:type="spellEnd"/>
      <w:r>
        <w:rPr>
          <w:rFonts w:ascii="Roboto Light" w:eastAsia="Roboto Light" w:hAnsi="Roboto Light" w:cs="Roboto Light"/>
          <w:color w:val="152345"/>
          <w:sz w:val="32"/>
          <w:szCs w:val="32"/>
        </w:rPr>
        <w:t xml:space="preserve"> _________________________________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proofErr w:type="spellStart"/>
      <w:r>
        <w:rPr>
          <w:rFonts w:ascii="Roboto Light" w:eastAsia="Roboto Light" w:hAnsi="Roboto Light" w:cs="Roboto Light"/>
          <w:color w:val="152345"/>
          <w:sz w:val="32"/>
          <w:szCs w:val="32"/>
        </w:rPr>
        <w:t>l_l</w:t>
      </w:r>
      <w:proofErr w:type="spellEnd"/>
      <w:r>
        <w:rPr>
          <w:rFonts w:ascii="Roboto Light" w:eastAsia="Roboto Light" w:hAnsi="Roboto Light" w:cs="Roboto Light"/>
          <w:color w:val="152345"/>
          <w:sz w:val="32"/>
          <w:szCs w:val="32"/>
        </w:rPr>
        <w:t xml:space="preserve"> _________________________________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proofErr w:type="spellStart"/>
      <w:r>
        <w:rPr>
          <w:rFonts w:ascii="Roboto Light" w:eastAsia="Roboto Light" w:hAnsi="Roboto Light" w:cs="Roboto Light"/>
          <w:color w:val="152345"/>
          <w:sz w:val="32"/>
          <w:szCs w:val="32"/>
        </w:rPr>
        <w:t>l_l</w:t>
      </w:r>
      <w:proofErr w:type="spellEnd"/>
      <w:r>
        <w:rPr>
          <w:rFonts w:ascii="Roboto Light" w:eastAsia="Roboto Light" w:hAnsi="Roboto Light" w:cs="Roboto Light"/>
          <w:color w:val="152345"/>
          <w:sz w:val="32"/>
          <w:szCs w:val="32"/>
        </w:rPr>
        <w:t xml:space="preserve"> _________________________________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proofErr w:type="spellStart"/>
      <w:r>
        <w:rPr>
          <w:rFonts w:ascii="Roboto Light" w:eastAsia="Roboto Light" w:hAnsi="Roboto Light" w:cs="Roboto Light"/>
          <w:color w:val="152345"/>
          <w:sz w:val="32"/>
          <w:szCs w:val="32"/>
        </w:rPr>
        <w:t>l_l</w:t>
      </w:r>
      <w:proofErr w:type="spellEnd"/>
      <w:r>
        <w:rPr>
          <w:rFonts w:ascii="Roboto Light" w:eastAsia="Roboto Light" w:hAnsi="Roboto Light" w:cs="Roboto Light"/>
          <w:color w:val="152345"/>
          <w:sz w:val="32"/>
          <w:szCs w:val="32"/>
        </w:rPr>
        <w:t xml:space="preserve"> _________________________________</w:t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proofErr w:type="spellStart"/>
      <w:r>
        <w:rPr>
          <w:rFonts w:ascii="Roboto Light" w:eastAsia="Roboto Light" w:hAnsi="Roboto Light" w:cs="Roboto Light"/>
          <w:color w:val="152345"/>
          <w:sz w:val="32"/>
          <w:szCs w:val="32"/>
        </w:rPr>
        <w:t>l_l</w:t>
      </w:r>
      <w:proofErr w:type="spellEnd"/>
      <w:r>
        <w:rPr>
          <w:rFonts w:ascii="Roboto Light" w:eastAsia="Roboto Light" w:hAnsi="Roboto Light" w:cs="Roboto Light"/>
          <w:color w:val="152345"/>
          <w:sz w:val="32"/>
          <w:szCs w:val="32"/>
        </w:rPr>
        <w:t xml:space="preserve"> _________________________________</w:t>
      </w: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>Haz un ejercicio de observación de las personas que están a cargo del servicio en tu negocio</w:t>
      </w:r>
      <w:r>
        <w:rPr>
          <w:rFonts w:ascii="Roboto" w:eastAsia="Roboto" w:hAnsi="Roboto" w:cs="Roboto"/>
          <w:color w:val="152345"/>
          <w:sz w:val="30"/>
          <w:szCs w:val="30"/>
        </w:rPr>
        <w:t>.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Si eres tú, pídele a alguien que te ayude a observarte y a tomar nota de sus percepciones en cuanto a la coherencia del lenguaje verbal y no verbal durante al men</w:t>
      </w:r>
      <w:r>
        <w:rPr>
          <w:rFonts w:ascii="Roboto" w:eastAsia="Roboto" w:hAnsi="Roboto" w:cs="Roboto"/>
          <w:color w:val="152345"/>
          <w:sz w:val="30"/>
          <w:szCs w:val="30"/>
        </w:rPr>
        <w:t>os tres horas (cuando estés frente a un cliente, cuando estés hablando por teléfono con él)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y revisa qué tanta coherencia está percibiendo tu cliente. </w:t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13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Gestiona la </w:t>
      </w:r>
      <w:r>
        <w:rPr>
          <w:rFonts w:ascii="Roboto" w:eastAsia="Roboto" w:hAnsi="Roboto" w:cs="Roboto"/>
          <w:color w:val="152345"/>
          <w:sz w:val="30"/>
          <w:szCs w:val="30"/>
        </w:rPr>
        <w:t>guía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del ejercicio de escucha empática al me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nos por una semana con las personas que estén a cargo del área de servicio al cliente. 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</w:t>
      </w:r>
      <w:r>
        <w:br w:type="page"/>
      </w: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>Evalúa a través de la observación propia o la opinión de terceros o de clientes: ¿mejoraste tus habilidades de escucha empática?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14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 Evalúa al menos 3 situaciones donde se ponga a prueba la asertividad de quienes están encargadas del servicio al cliente. </w:t>
      </w:r>
      <w:r>
        <w:rPr>
          <w:rFonts w:ascii="Roboto" w:eastAsia="Roboto" w:hAnsi="Roboto" w:cs="Roboto"/>
          <w:color w:val="152345"/>
          <w:sz w:val="30"/>
          <w:szCs w:val="30"/>
        </w:rPr>
        <w:br/>
        <w:t>¿Las interacciones son pasivas?, ¿agresivas?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, 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¿asertivas? 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Situación 1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Situación 2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spacing w:after="0"/>
        <w:ind w:left="720" w:right="-90"/>
        <w:rPr>
          <w:rFonts w:ascii="Roboto" w:eastAsia="Roboto" w:hAnsi="Roboto" w:cs="Roboto"/>
          <w:color w:val="152345"/>
          <w:sz w:val="32"/>
          <w:szCs w:val="32"/>
        </w:rPr>
      </w:pPr>
      <w:r>
        <w:br w:type="page"/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Situación 3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1E4EF8">
      <w:pPr>
        <w:spacing w:after="0"/>
        <w:ind w:left="72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De qué manera puedes ayudar a hacer más asertivas las interacciones con tus clientes? 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t>Clase No. 15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 xml:space="preserve">Revisa la comunicación de tu negocio en las redes sociales y evalúa: 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l_l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Inmediatez de las respuestas. 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l_l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r>
        <w:rPr>
          <w:rFonts w:ascii="Roboto" w:eastAsia="Roboto" w:hAnsi="Roboto" w:cs="Roboto"/>
          <w:color w:val="152345"/>
          <w:sz w:val="30"/>
          <w:szCs w:val="30"/>
        </w:rPr>
        <w:t>Tono de la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s conversaciones 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</w:p>
    <w:p w:rsidR="001E4EF8" w:rsidRDefault="00200814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0"/>
          <w:szCs w:val="30"/>
        </w:rPr>
      </w:pPr>
      <w:proofErr w:type="spellStart"/>
      <w:r>
        <w:rPr>
          <w:rFonts w:ascii="Roboto" w:eastAsia="Roboto" w:hAnsi="Roboto" w:cs="Roboto"/>
          <w:color w:val="152345"/>
          <w:sz w:val="30"/>
          <w:szCs w:val="30"/>
        </w:rPr>
        <w:t>l_l</w:t>
      </w:r>
      <w:proofErr w:type="spellEnd"/>
      <w:r>
        <w:rPr>
          <w:rFonts w:ascii="Roboto" w:eastAsia="Roboto" w:hAnsi="Roboto" w:cs="Roboto"/>
          <w:color w:val="152345"/>
          <w:sz w:val="30"/>
          <w:szCs w:val="30"/>
        </w:rPr>
        <w:t xml:space="preserve"> Hay coherencia en los mensajes que envías a los clientes en otros canales como el telefónico y/o el presencial</w:t>
      </w:r>
      <w:proofErr w:type="gramStart"/>
      <w:r>
        <w:rPr>
          <w:rFonts w:ascii="Roboto" w:eastAsia="Roboto" w:hAnsi="Roboto" w:cs="Roboto"/>
          <w:color w:val="152345"/>
          <w:sz w:val="30"/>
          <w:szCs w:val="30"/>
        </w:rPr>
        <w:t>?</w:t>
      </w:r>
      <w:proofErr w:type="gramEnd"/>
      <w:r>
        <w:br w:type="page"/>
      </w: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lastRenderedPageBreak/>
        <w:t>¿</w:t>
      </w:r>
      <w:r>
        <w:rPr>
          <w:rFonts w:ascii="Roboto" w:eastAsia="Roboto" w:hAnsi="Roboto" w:cs="Roboto"/>
          <w:color w:val="152345"/>
          <w:sz w:val="30"/>
          <w:szCs w:val="30"/>
        </w:rPr>
        <w:t>Tienes definidos protocolos de comunicación y actuación ante comentarios positivos y negativos? Comparte al menos uno</w:t>
      </w:r>
      <w:r>
        <w:rPr>
          <w:rFonts w:ascii="Roboto" w:eastAsia="Roboto" w:hAnsi="Roboto" w:cs="Roboto"/>
          <w:color w:val="152345"/>
          <w:sz w:val="30"/>
          <w:szCs w:val="30"/>
        </w:rPr>
        <w:t>.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</w:t>
      </w:r>
      <w:r>
        <w:rPr>
          <w:rFonts w:ascii="Roboto" w:eastAsia="Roboto" w:hAnsi="Roboto" w:cs="Roboto"/>
          <w:color w:val="152345"/>
          <w:sz w:val="30"/>
          <w:szCs w:val="30"/>
        </w:rPr>
        <w:t>Tienes definidos protocolos resolutivos? Comparte al menos uno.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¿T</w:t>
      </w:r>
      <w:r>
        <w:rPr>
          <w:rFonts w:ascii="Roboto" w:eastAsia="Roboto" w:hAnsi="Roboto" w:cs="Roboto"/>
          <w:color w:val="152345"/>
          <w:sz w:val="30"/>
          <w:szCs w:val="30"/>
        </w:rPr>
        <w:t>ienes definidos protocolos de emergencia?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r>
        <w:rPr>
          <w:rFonts w:ascii="Roboto" w:eastAsia="Roboto" w:hAnsi="Roboto" w:cs="Roboto"/>
          <w:color w:val="152345"/>
          <w:sz w:val="30"/>
          <w:szCs w:val="30"/>
        </w:rPr>
        <w:t>Comparte al menos uno</w:t>
      </w:r>
      <w:r>
        <w:rPr>
          <w:rFonts w:ascii="Roboto" w:eastAsia="Roboto" w:hAnsi="Roboto" w:cs="Roboto"/>
          <w:color w:val="152345"/>
          <w:sz w:val="30"/>
          <w:szCs w:val="30"/>
        </w:rPr>
        <w:t>.</w:t>
      </w:r>
    </w:p>
    <w:p w:rsidR="001E4EF8" w:rsidRDefault="00200814">
      <w:pPr>
        <w:spacing w:after="0"/>
        <w:ind w:left="-180" w:right="-9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</w:t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b/>
          <w:color w:val="152345"/>
          <w:sz w:val="32"/>
          <w:szCs w:val="32"/>
        </w:rPr>
      </w:pPr>
      <w:r>
        <w:br w:type="page"/>
      </w:r>
    </w:p>
    <w:p w:rsidR="001E4EF8" w:rsidRDefault="00200814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  <w:r>
        <w:rPr>
          <w:rFonts w:ascii="Roboto" w:eastAsia="Roboto" w:hAnsi="Roboto" w:cs="Roboto"/>
          <w:b/>
          <w:color w:val="152345"/>
          <w:sz w:val="32"/>
          <w:szCs w:val="32"/>
        </w:rPr>
        <w:lastRenderedPageBreak/>
        <w:t>Clase No. 19</w:t>
      </w:r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Evalúa cuál o cuáles métricas crees que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</w:t>
      </w:r>
      <w:r>
        <w:rPr>
          <w:rFonts w:ascii="Roboto" w:eastAsia="Roboto" w:hAnsi="Roboto" w:cs="Roboto"/>
          <w:color w:val="152345"/>
          <w:sz w:val="30"/>
          <w:szCs w:val="30"/>
        </w:rPr>
        <w:t>necesitas para lograr tus objetivos de servicio al cliente. ¿Neces</w:t>
      </w:r>
      <w:r>
        <w:rPr>
          <w:rFonts w:ascii="Roboto" w:eastAsia="Roboto" w:hAnsi="Roboto" w:cs="Roboto"/>
          <w:color w:val="152345"/>
          <w:sz w:val="30"/>
          <w:szCs w:val="30"/>
        </w:rPr>
        <w:t>itas NPS?, ¿CES?</w:t>
      </w:r>
      <w:r>
        <w:rPr>
          <w:rFonts w:ascii="Roboto" w:eastAsia="Roboto" w:hAnsi="Roboto" w:cs="Roboto"/>
          <w:color w:val="152345"/>
          <w:sz w:val="30"/>
          <w:szCs w:val="30"/>
        </w:rPr>
        <w:t>,</w:t>
      </w:r>
      <w:r>
        <w:rPr>
          <w:rFonts w:ascii="Roboto" w:eastAsia="Roboto" w:hAnsi="Roboto" w:cs="Roboto"/>
          <w:color w:val="152345"/>
          <w:sz w:val="30"/>
          <w:szCs w:val="30"/>
        </w:rPr>
        <w:t xml:space="preserve"> ¿FXF? </w:t>
      </w:r>
      <w:r>
        <w:rPr>
          <w:rFonts w:ascii="Roboto" w:eastAsia="Roboto" w:hAnsi="Roboto" w:cs="Roboto"/>
          <w:color w:val="152345"/>
          <w:sz w:val="30"/>
          <w:szCs w:val="30"/>
        </w:rPr>
        <w:br/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</w:t>
      </w:r>
    </w:p>
    <w:p w:rsidR="001E4EF8" w:rsidRDefault="00200814">
      <w:pPr>
        <w:numPr>
          <w:ilvl w:val="0"/>
          <w:numId w:val="2"/>
        </w:numPr>
        <w:spacing w:after="0"/>
        <w:ind w:left="-180" w:right="-90" w:firstLine="0"/>
        <w:rPr>
          <w:rFonts w:ascii="Roboto Light" w:eastAsia="Roboto Light" w:hAnsi="Roboto Light" w:cs="Roboto Light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</w:t>
      </w:r>
    </w:p>
    <w:p w:rsidR="001E4EF8" w:rsidRDefault="001E4EF8">
      <w:pPr>
        <w:spacing w:after="0"/>
        <w:ind w:left="-180" w:right="-90"/>
        <w:rPr>
          <w:rFonts w:ascii="Roboto" w:eastAsia="Roboto" w:hAnsi="Roboto" w:cs="Roboto"/>
          <w:color w:val="152345"/>
          <w:sz w:val="32"/>
          <w:szCs w:val="32"/>
        </w:rPr>
      </w:pPr>
    </w:p>
    <w:p w:rsidR="001E4EF8" w:rsidRDefault="002008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80" w:right="-90" w:firstLine="0"/>
        <w:rPr>
          <w:rFonts w:ascii="Roboto" w:eastAsia="Roboto" w:hAnsi="Roboto" w:cs="Roboto"/>
          <w:color w:val="152345"/>
          <w:sz w:val="30"/>
          <w:szCs w:val="30"/>
        </w:rPr>
      </w:pPr>
      <w:r>
        <w:rPr>
          <w:rFonts w:ascii="Roboto" w:eastAsia="Roboto" w:hAnsi="Roboto" w:cs="Roboto"/>
          <w:color w:val="152345"/>
          <w:sz w:val="30"/>
          <w:szCs w:val="30"/>
        </w:rPr>
        <w:t>¿</w:t>
      </w:r>
      <w:r>
        <w:rPr>
          <w:rFonts w:ascii="Roboto" w:eastAsia="Roboto" w:hAnsi="Roboto" w:cs="Roboto"/>
          <w:color w:val="152345"/>
          <w:sz w:val="30"/>
          <w:szCs w:val="30"/>
        </w:rPr>
        <w:t>Qué crees que necesitas para lograr hacer la medición del indicador o los indicadores que definiste en el punto anterior?</w:t>
      </w:r>
    </w:p>
    <w:p w:rsidR="001E4EF8" w:rsidRDefault="00200814">
      <w:pPr>
        <w:spacing w:after="0"/>
        <w:ind w:left="-360" w:right="-240"/>
        <w:rPr>
          <w:rFonts w:ascii="Roboto Light" w:eastAsia="Roboto Light" w:hAnsi="Roboto Light" w:cs="Roboto Light"/>
          <w:color w:val="152345"/>
          <w:sz w:val="32"/>
          <w:szCs w:val="32"/>
        </w:rPr>
      </w:pP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oboto Light" w:eastAsia="Roboto Light" w:hAnsi="Roboto Light" w:cs="Roboto Light"/>
          <w:color w:val="152345"/>
          <w:sz w:val="32"/>
          <w:szCs w:val="32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p w:rsidR="001E4EF8" w:rsidRDefault="001E4EF8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color w:val="152345"/>
          <w:sz w:val="32"/>
          <w:szCs w:val="32"/>
        </w:rPr>
      </w:pPr>
    </w:p>
    <w:sectPr w:rsidR="001E4EF8">
      <w:headerReference w:type="default" r:id="rId7"/>
      <w:footerReference w:type="default" r:id="rId8"/>
      <w:pgSz w:w="12240" w:h="15840"/>
      <w:pgMar w:top="1417" w:right="1365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14" w:rsidRDefault="00200814">
      <w:pPr>
        <w:spacing w:after="0" w:line="240" w:lineRule="auto"/>
      </w:pPr>
      <w:r>
        <w:separator/>
      </w:r>
    </w:p>
  </w:endnote>
  <w:endnote w:type="continuationSeparator" w:id="0">
    <w:p w:rsidR="00200814" w:rsidRDefault="0020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Roboto Ligh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F8" w:rsidRDefault="00200814">
    <w:pPr>
      <w:spacing w:after="0"/>
      <w:ind w:right="-90"/>
    </w:pPr>
    <w:r>
      <w:rPr>
        <w:noProof/>
        <w:lang w:val="es-MX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-1085849</wp:posOffset>
          </wp:positionH>
          <wp:positionV relativeFrom="paragraph">
            <wp:posOffset>-151881</wp:posOffset>
          </wp:positionV>
          <wp:extent cx="7883354" cy="9241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38" b="138"/>
                  <a:stretch>
                    <a:fillRect/>
                  </a:stretch>
                </pic:blipFill>
                <pic:spPr>
                  <a:xfrm>
                    <a:off x="0" y="0"/>
                    <a:ext cx="7883354" cy="92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14" w:rsidRDefault="00200814">
      <w:pPr>
        <w:spacing w:after="0" w:line="240" w:lineRule="auto"/>
      </w:pPr>
      <w:r>
        <w:separator/>
      </w:r>
    </w:p>
  </w:footnote>
  <w:footnote w:type="continuationSeparator" w:id="0">
    <w:p w:rsidR="00200814" w:rsidRDefault="00200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F8" w:rsidRDefault="001E4E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4616C"/>
    <w:multiLevelType w:val="multilevel"/>
    <w:tmpl w:val="75B87F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B471F97"/>
    <w:multiLevelType w:val="multilevel"/>
    <w:tmpl w:val="1AFCA1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71673"/>
    <w:multiLevelType w:val="multilevel"/>
    <w:tmpl w:val="F8380D40"/>
    <w:lvl w:ilvl="0">
      <w:start w:val="1"/>
      <w:numFmt w:val="bullet"/>
      <w:lvlText w:val="●"/>
      <w:lvlJc w:val="left"/>
      <w:pPr>
        <w:ind w:left="720" w:hanging="360"/>
      </w:pPr>
      <w:rPr>
        <w:color w:val="FFBE1A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F8"/>
    <w:rsid w:val="001E4EF8"/>
    <w:rsid w:val="00200814"/>
    <w:rsid w:val="004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423F0-354B-4843-B480-F119EC14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045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2913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Uca</cp:lastModifiedBy>
  <cp:revision>2</cp:revision>
  <dcterms:created xsi:type="dcterms:W3CDTF">2022-11-03T15:18:00Z</dcterms:created>
  <dcterms:modified xsi:type="dcterms:W3CDTF">2022-11-03T15:21:00Z</dcterms:modified>
</cp:coreProperties>
</file>